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8D6F5D" w14:paraId="18B79DC5" w14:textId="77777777">
        <w:trPr>
          <w:jc w:val="center"/>
        </w:trPr>
        <w:tc>
          <w:tcPr>
            <w:tcW w:w="10432" w:type="dxa"/>
            <w:shd w:val="clear" w:color="auto" w:fill="367DBA"/>
            <w:tcMar>
              <w:top w:w="160" w:type="dxa"/>
              <w:left w:w="200" w:type="dxa"/>
              <w:bottom w:w="150" w:type="dxa"/>
              <w:right w:w="200" w:type="dxa"/>
            </w:tcMar>
          </w:tcPr>
          <w:p w14:paraId="07FB0A9D" w14:textId="77777777" w:rsidR="008D6F5D" w:rsidRDefault="00000000">
            <w:pPr>
              <w:spacing w:after="40"/>
            </w:pPr>
            <w:r>
              <w:rPr>
                <w:b/>
                <w:color w:val="FFFFFF"/>
                <w:sz w:val="38"/>
              </w:rPr>
              <w:t>SCHEDA DIDATTICO-MUSICALE INTEGRATA</w:t>
            </w:r>
          </w:p>
          <w:p w14:paraId="44D2EA73" w14:textId="77777777" w:rsidR="008D6F5D" w:rsidRDefault="00000000">
            <w:pPr>
              <w:spacing w:after="120"/>
            </w:pPr>
            <w:r>
              <w:rPr>
                <w:color w:val="FFFFFF"/>
                <w:sz w:val="18"/>
              </w:rPr>
              <w:t>"Io e Lumi: I miei occhi" — Corporeità, Sguardo e Consapevolezza Visivo-Sensoriale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42"/>
              <w:gridCol w:w="3338"/>
              <w:gridCol w:w="3352"/>
            </w:tblGrid>
            <w:tr w:rsidR="008D6F5D" w14:paraId="11EF8549" w14:textId="77777777">
              <w:tc>
                <w:tcPr>
                  <w:tcW w:w="3477" w:type="dxa"/>
                  <w:shd w:val="clear" w:color="auto" w:fill="367DB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790734" w14:textId="77777777" w:rsidR="008D6F5D" w:rsidRDefault="00000000">
                  <w:r>
                    <w:rPr>
                      <w:b/>
                      <w:color w:val="FFFFFF"/>
                    </w:rPr>
                    <w:t xml:space="preserve">Destinatari: </w:t>
                  </w:r>
                  <w:r>
                    <w:rPr>
                      <w:color w:val="FFFFFF"/>
                    </w:rPr>
                    <w:t>Scuola dell'Infanzia e</w:t>
                  </w:r>
                  <w:r>
                    <w:rPr>
                      <w:color w:val="FFFFFF"/>
                    </w:rPr>
                    <w:br/>
                    <w:t>Primaria</w:t>
                  </w:r>
                </w:p>
              </w:tc>
              <w:tc>
                <w:tcPr>
                  <w:tcW w:w="3477" w:type="dxa"/>
                  <w:shd w:val="clear" w:color="auto" w:fill="367DB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165665" w14:textId="77777777" w:rsidR="008D6F5D" w:rsidRDefault="00000000">
                  <w:r>
                    <w:rPr>
                      <w:b/>
                      <w:color w:val="FFFFFF"/>
                    </w:rPr>
                    <w:t xml:space="preserve">Ambito: </w:t>
                  </w:r>
                  <w:r>
                    <w:rPr>
                      <w:color w:val="FFFFFF"/>
                    </w:rPr>
                    <w:t>Corporeità, Musica, Inclusione e</w:t>
                  </w:r>
                  <w:r>
                    <w:rPr>
                      <w:color w:val="FFFFFF"/>
                    </w:rPr>
                    <w:br/>
                    <w:t>CAA</w:t>
                  </w:r>
                </w:p>
              </w:tc>
              <w:tc>
                <w:tcPr>
                  <w:tcW w:w="3477" w:type="dxa"/>
                  <w:shd w:val="clear" w:color="auto" w:fill="367DB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FD27E0" w14:textId="77777777" w:rsidR="008D6F5D" w:rsidRDefault="00000000">
                  <w:r>
                    <w:rPr>
                      <w:b/>
                      <w:color w:val="FFFFFF"/>
                    </w:rPr>
                    <w:t xml:space="preserve">Metodologia: </w:t>
                  </w:r>
                  <w:r>
                    <w:rPr>
                      <w:color w:val="FFFFFF"/>
                    </w:rPr>
                    <w:t>Esperienziale /</w:t>
                  </w:r>
                  <w:r>
                    <w:rPr>
                      <w:color w:val="FFFFFF"/>
                    </w:rPr>
                    <w:br/>
                    <w:t>Multisensoriale</w:t>
                  </w:r>
                </w:p>
              </w:tc>
            </w:tr>
          </w:tbl>
          <w:p w14:paraId="2CD8EAE2" w14:textId="77777777" w:rsidR="008D6F5D" w:rsidRDefault="008D6F5D"/>
        </w:tc>
      </w:tr>
    </w:tbl>
    <w:p w14:paraId="572C54D9" w14:textId="77777777" w:rsidR="008D6F5D" w:rsidRDefault="00000000">
      <w:pPr>
        <w:spacing w:before="140" w:after="80"/>
      </w:pPr>
      <w:r>
        <w:rPr>
          <w:b/>
          <w:color w:val="244D70"/>
          <w:sz w:val="26"/>
        </w:rPr>
        <w:t>1. QUADRO TEORICO ED EPISTEMOLOGICO DI RIFERIMENTO</w:t>
      </w:r>
    </w:p>
    <w:p w14:paraId="5ABFF135" w14:textId="77777777" w:rsidR="008D6F5D" w:rsidRDefault="00000000">
      <w:pPr>
        <w:spacing w:after="100"/>
        <w:ind w:left="113" w:right="113"/>
      </w:pPr>
      <w:r>
        <w:t>L'esperienza motorio-musicale dedicata agli occhi non è una semplice attività di riconoscimento percettivo, ma un dispositivo integrato di apprendimento fondato sulla relazione tra corpo, visione, movimento, attenzione, relazione, cognizione ed emozione.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7"/>
        <w:gridCol w:w="5187"/>
      </w:tblGrid>
      <w:tr w:rsidR="008D6F5D" w14:paraId="4681E499" w14:textId="77777777">
        <w:trPr>
          <w:jc w:val="center"/>
        </w:trPr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40" w:type="dxa"/>
              <w:bottom w:w="110" w:type="dxa"/>
              <w:right w:w="140" w:type="dxa"/>
            </w:tcMar>
          </w:tcPr>
          <w:p w14:paraId="10955912" w14:textId="77777777" w:rsidR="008D6F5D" w:rsidRDefault="00000000">
            <w:pPr>
              <w:spacing w:after="100"/>
            </w:pPr>
            <w:r>
              <w:rPr>
                <w:b/>
                <w:color w:val="1671B9"/>
                <w:sz w:val="17"/>
              </w:rPr>
              <w:t>1. Embodied Cognition (Mente Incarnata)</w:t>
            </w:r>
          </w:p>
          <w:p w14:paraId="4C86C0B5" w14:textId="77777777" w:rsidR="008D6F5D" w:rsidRDefault="00000000">
            <w:pPr>
              <w:spacing w:after="120"/>
            </w:pPr>
            <w:r>
              <w:rPr>
                <w:b/>
              </w:rPr>
              <w:t xml:space="preserve">Fondamento: </w:t>
            </w:r>
            <w:r>
              <w:t>La conoscenza si struttura attraverso il corpo, i sistemi senso-motori e l'interazione attiva con l'ambiente (Varela, Thompson, Rosch; Lakoff &amp; Johnson; Filippo Gomez Paloma).</w:t>
            </w:r>
          </w:p>
          <w:p w14:paraId="689BD04B" w14:textId="77777777" w:rsidR="008D6F5D" w:rsidRDefault="00000000">
            <w:r>
              <w:rPr>
                <w:b/>
              </w:rPr>
              <w:t xml:space="preserve">Ricaduta Didattica: </w:t>
            </w:r>
            <w:r>
              <w:t>Aprire e chiudere gli occhi, orientare lo sguardo, seguire Lumi o una farfalla trasformano il vedere in esperienza corporea. Lo sguardo diventa azione attraverso cui il bambino esplora e conosce.</w:t>
            </w:r>
          </w:p>
        </w:tc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40" w:type="dxa"/>
              <w:bottom w:w="110" w:type="dxa"/>
              <w:right w:w="140" w:type="dxa"/>
            </w:tcMar>
          </w:tcPr>
          <w:p w14:paraId="3C92C6B5" w14:textId="77777777" w:rsidR="008D6F5D" w:rsidRDefault="00000000">
            <w:pPr>
              <w:spacing w:after="100"/>
            </w:pPr>
            <w:r>
              <w:rPr>
                <w:b/>
                <w:color w:val="1671B9"/>
                <w:sz w:val="17"/>
              </w:rPr>
              <w:t>2. Neuroscienze Cognitive e dello Sviluppo</w:t>
            </w:r>
          </w:p>
          <w:p w14:paraId="65DDD216" w14:textId="77777777" w:rsidR="008D6F5D" w:rsidRDefault="00000000">
            <w:pPr>
              <w:spacing w:after="120"/>
            </w:pPr>
            <w:r>
              <w:rPr>
                <w:b/>
              </w:rPr>
              <w:t xml:space="preserve">Fondamento: </w:t>
            </w:r>
            <w:r>
              <w:t>Percezione visiva, attenzione, movimenti oculari, riconoscimento delle espressioni e integrazione multisensoriale partecipano a reti funzionali coordinate; imitazione e osservazione coinvolgono sistemi senso-motori e relazionali (Rizzolatti, Gallese).</w:t>
            </w:r>
          </w:p>
          <w:p w14:paraId="09D18903" w14:textId="77777777" w:rsidR="008D6F5D" w:rsidRDefault="00000000">
            <w:r>
              <w:rPr>
                <w:b/>
              </w:rPr>
              <w:t xml:space="preserve">Ricaduta Didattica: </w:t>
            </w:r>
            <w:r>
              <w:t>L'integrazione di luce, colore, suono, parola e movimento sostiene attenzione visiva, memoria multisensoriale e coordinazione oculo-motoria. Il bambino associa ciò che vede a direzioni, emozioni e significati.</w:t>
            </w:r>
          </w:p>
        </w:tc>
      </w:tr>
      <w:tr w:rsidR="008D6F5D" w14:paraId="4CE1682A" w14:textId="77777777">
        <w:trPr>
          <w:jc w:val="center"/>
        </w:trPr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40" w:type="dxa"/>
              <w:bottom w:w="110" w:type="dxa"/>
              <w:right w:w="140" w:type="dxa"/>
            </w:tcMar>
          </w:tcPr>
          <w:p w14:paraId="002B9761" w14:textId="77777777" w:rsidR="008D6F5D" w:rsidRDefault="00000000">
            <w:pPr>
              <w:spacing w:after="100"/>
            </w:pPr>
            <w:r>
              <w:rPr>
                <w:b/>
                <w:color w:val="1671B9"/>
                <w:sz w:val="17"/>
              </w:rPr>
              <w:t>3. Pedagogia Clinica</w:t>
            </w:r>
          </w:p>
          <w:p w14:paraId="235B16E4" w14:textId="77777777" w:rsidR="008D6F5D" w:rsidRDefault="00000000">
            <w:pPr>
              <w:spacing w:after="120"/>
            </w:pPr>
            <w:r>
              <w:rPr>
                <w:b/>
              </w:rPr>
              <w:t xml:space="preserve">Fondamento: </w:t>
            </w:r>
            <w:r>
              <w:t>Approccio educativo alla persona nella sua globalità bio-psico-sociale, valorizzando disponibilità corporea, relazione, fiducia e comunicazione (Guido Pesci).</w:t>
            </w:r>
          </w:p>
          <w:p w14:paraId="7889FA93" w14:textId="77777777" w:rsidR="008D6F5D" w:rsidRDefault="00000000">
            <w:r>
              <w:rPr>
                <w:b/>
              </w:rPr>
              <w:t xml:space="preserve">Ricaduta Didattica: </w:t>
            </w:r>
            <w:r>
              <w:t>Gli occhi sono presentati come strumento di relazione e riconoscimento reciproco. Lumi offre una mediazione rassicurante: il bambino può guardare, osservare, imitare o distogliere lo sguardo senza richiesta prestazionale.</w:t>
            </w:r>
          </w:p>
        </w:tc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40" w:type="dxa"/>
              <w:bottom w:w="110" w:type="dxa"/>
              <w:right w:w="140" w:type="dxa"/>
            </w:tcMar>
          </w:tcPr>
          <w:p w14:paraId="605EC825" w14:textId="77777777" w:rsidR="008D6F5D" w:rsidRDefault="00000000">
            <w:pPr>
              <w:spacing w:after="100"/>
            </w:pPr>
            <w:r>
              <w:rPr>
                <w:b/>
                <w:color w:val="1671B9"/>
                <w:sz w:val="17"/>
              </w:rPr>
              <w:t>4. Musicopedagogia Attiva (Dalcroze / Orff)</w:t>
            </w:r>
          </w:p>
          <w:p w14:paraId="2F311F44" w14:textId="77777777" w:rsidR="008D6F5D" w:rsidRDefault="00000000">
            <w:pPr>
              <w:spacing w:after="120"/>
            </w:pPr>
            <w:r>
              <w:rPr>
                <w:b/>
              </w:rPr>
              <w:t xml:space="preserve">Fondamento: </w:t>
            </w:r>
            <w:r>
              <w:t>La musica è esperienza corporea vissuta: ritmo, ascolto, gesto, movimento e silenzio organizzano l'esperienza e rendono il corpo parte dell'evento musicale.</w:t>
            </w:r>
          </w:p>
          <w:p w14:paraId="0A8935CB" w14:textId="77777777" w:rsidR="008D6F5D" w:rsidRDefault="00000000">
            <w:r>
              <w:rPr>
                <w:b/>
              </w:rPr>
              <w:t xml:space="preserve">Ricaduta Didattica: </w:t>
            </w:r>
            <w:r>
              <w:t>Flauto e campanelli accompagnano movimenti oculari lenti e intenzionali. La canzone associa parola, suono, gesto e direzione dello sguardo, sostenendo attenzione, coordinazione e partecipazione.</w:t>
            </w:r>
          </w:p>
        </w:tc>
      </w:tr>
    </w:tbl>
    <w:p w14:paraId="7E65EEAB" w14:textId="77777777" w:rsidR="008D6F5D" w:rsidRDefault="00000000">
      <w:pPr>
        <w:spacing w:before="140" w:after="80"/>
      </w:pPr>
      <w:r>
        <w:rPr>
          <w:b/>
          <w:color w:val="244D70"/>
          <w:sz w:val="26"/>
        </w:rPr>
        <w:t>2. PARAMETRI MUSICALI &amp; OBIETTIVI FORMATIVI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8D6F5D" w14:paraId="550803BF" w14:textId="77777777">
        <w:trPr>
          <w:jc w:val="center"/>
        </w:trPr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82070A" w14:textId="77777777" w:rsidR="008D6F5D" w:rsidRDefault="00000000">
            <w:r>
              <w:rPr>
                <w:b/>
              </w:rPr>
              <w:t>Metro e Andamento</w:t>
            </w:r>
            <w:r>
              <w:br/>
              <w:t>• Struttura ritmica: regolare</w:t>
            </w:r>
            <w:r>
              <w:br/>
              <w:t>• Andamento: lento / luminoso</w:t>
            </w:r>
            <w:r>
              <w:br/>
              <w:t>• Ritmo: circa 72 bpm</w:t>
            </w:r>
            <w:r>
              <w:br/>
              <w:t>• Carattere: dolce, curioso, rassicurante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54DA48" w14:textId="77777777" w:rsidR="008D6F5D" w:rsidRDefault="00000000">
            <w:r>
              <w:rPr>
                <w:b/>
              </w:rPr>
              <w:t>Tonalità e Strumentario</w:t>
            </w:r>
            <w:r>
              <w:br/>
              <w:t>• Tonalità: Do Maggiore</w:t>
            </w:r>
            <w:r>
              <w:br/>
              <w:t>• Tappeto sonoro: flauto / campanelli</w:t>
            </w:r>
            <w:r>
              <w:br/>
              <w:t>• Elementi: pause, richiami sonori,</w:t>
            </w:r>
            <w:r>
              <w:br/>
              <w:t xml:space="preserve">  piccoli momenti di silenzio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46D937" w14:textId="77777777" w:rsidR="008D6F5D" w:rsidRDefault="00000000">
            <w:r>
              <w:rPr>
                <w:b/>
              </w:rPr>
              <w:t>Obiettivi Chiave</w:t>
            </w:r>
            <w:r>
              <w:br/>
              <w:t>• Consapevolezza visiva e corporea</w:t>
            </w:r>
            <w:r>
              <w:br/>
              <w:t>• Attenzione e orientamento dello sguardo</w:t>
            </w:r>
            <w:r>
              <w:br/>
              <w:t>• Coordinazione oculo-motoria</w:t>
            </w:r>
            <w:r>
              <w:br/>
              <w:t>• Associazione parola-suono-gesto</w:t>
            </w:r>
            <w:r>
              <w:br/>
              <w:t>• Relazione e comunicazione non verbale</w:t>
            </w:r>
          </w:p>
        </w:tc>
      </w:tr>
    </w:tbl>
    <w:p w14:paraId="2F849E63" w14:textId="77777777" w:rsidR="008D6F5D" w:rsidRDefault="00000000">
      <w:pPr>
        <w:spacing w:before="140" w:after="80"/>
      </w:pPr>
      <w:r>
        <w:rPr>
          <w:b/>
          <w:color w:val="244D70"/>
          <w:sz w:val="26"/>
        </w:rPr>
        <w:t>3. TESTO DELLA CANZONE E MEDIAZIONE CORPOREO-MOTORIA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3969"/>
        <w:gridCol w:w="3118"/>
      </w:tblGrid>
      <w:tr w:rsidR="008D6F5D" w14:paraId="3A9464CA" w14:textId="77777777">
        <w:trPr>
          <w:jc w:val="center"/>
        </w:trPr>
        <w:tc>
          <w:tcPr>
            <w:tcW w:w="3288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DBD1A4E" w14:textId="77777777" w:rsidR="008D6F5D" w:rsidRDefault="00000000">
            <w:r>
              <w:rPr>
                <w:b/>
                <w:color w:val="FFFFFF"/>
                <w:sz w:val="15"/>
              </w:rPr>
              <w:t>Verso della Canzone</w:t>
            </w:r>
          </w:p>
        </w:tc>
        <w:tc>
          <w:tcPr>
            <w:tcW w:w="3969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A6C9C0" w14:textId="77777777" w:rsidR="008D6F5D" w:rsidRDefault="00000000">
            <w:r>
              <w:rPr>
                <w:b/>
                <w:color w:val="FFFFFF"/>
                <w:sz w:val="15"/>
              </w:rPr>
              <w:t>Azione Senso-Motoria (Embodied)</w:t>
            </w:r>
          </w:p>
        </w:tc>
        <w:tc>
          <w:tcPr>
            <w:tcW w:w="3118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96930E" w14:textId="77777777" w:rsidR="008D6F5D" w:rsidRDefault="00000000">
            <w:r>
              <w:rPr>
                <w:b/>
                <w:color w:val="FFFFFF"/>
                <w:sz w:val="15"/>
              </w:rPr>
              <w:t>Mediazione Pedagogico-Clinica</w:t>
            </w:r>
          </w:p>
        </w:tc>
      </w:tr>
      <w:tr w:rsidR="008D6F5D" w14:paraId="50DA10B1" w14:textId="77777777">
        <w:trPr>
          <w:jc w:val="center"/>
        </w:trPr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B7804" w14:textId="77777777" w:rsidR="008D6F5D" w:rsidRDefault="00000000">
            <w:r>
              <w:rPr>
                <w:b/>
                <w:sz w:val="14"/>
              </w:rPr>
              <w:t>"Con i miei occhi</w:t>
            </w:r>
            <w:r>
              <w:rPr>
                <w:b/>
                <w:sz w:val="14"/>
              </w:rPr>
              <w:br/>
              <w:t>guardo lassù,"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81B1B" w14:textId="77777777" w:rsidR="008D6F5D" w:rsidRDefault="00000000">
            <w:r>
              <w:rPr>
                <w:sz w:val="14"/>
              </w:rPr>
              <w:t>Orientare lentamente lo sguardo verso l'alto e seguire con gli occhi Lumi, una farfalla o un piccolo punto luminoso.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E492A1" w14:textId="77777777" w:rsidR="008D6F5D" w:rsidRDefault="00000000">
            <w:r>
              <w:rPr>
                <w:i/>
                <w:sz w:val="14"/>
              </w:rPr>
              <w:t>Orientamento e intenzionalità: localizzare lo sguardo nello spazio e favorire attenzione visiva e controllo oculo-motorio.</w:t>
            </w:r>
          </w:p>
        </w:tc>
      </w:tr>
    </w:tbl>
    <w:p w14:paraId="58BF26D9" w14:textId="77777777" w:rsidR="008D6F5D" w:rsidRDefault="00000000">
      <w:pPr>
        <w:spacing w:before="160"/>
        <w:jc w:val="center"/>
      </w:pPr>
      <w:r>
        <w:rPr>
          <w:color w:val="91A2B3"/>
          <w:sz w:val="13"/>
        </w:rPr>
        <w:t>Progetto Educativo 'Io e Lumi' — Scheda Didattico-Musicale &amp; Cornice Teorico-Clinica</w:t>
      </w:r>
    </w:p>
    <w:p w14:paraId="384236CA" w14:textId="77777777" w:rsidR="008D6F5D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3969"/>
        <w:gridCol w:w="3118"/>
      </w:tblGrid>
      <w:tr w:rsidR="008D6F5D" w14:paraId="38A58DEF" w14:textId="77777777">
        <w:trPr>
          <w:jc w:val="center"/>
        </w:trPr>
        <w:tc>
          <w:tcPr>
            <w:tcW w:w="3288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3CA2B2" w14:textId="77777777" w:rsidR="008D6F5D" w:rsidRDefault="00000000">
            <w:r>
              <w:rPr>
                <w:b/>
                <w:color w:val="FFFFFF"/>
                <w:sz w:val="15"/>
              </w:rPr>
              <w:lastRenderedPageBreak/>
              <w:t>Verso della Canzone</w:t>
            </w:r>
          </w:p>
        </w:tc>
        <w:tc>
          <w:tcPr>
            <w:tcW w:w="3969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3A7329" w14:textId="77777777" w:rsidR="008D6F5D" w:rsidRDefault="00000000">
            <w:r>
              <w:rPr>
                <w:b/>
                <w:color w:val="FFFFFF"/>
                <w:sz w:val="15"/>
              </w:rPr>
              <w:t>Azione Senso-Motoria (Embodied)</w:t>
            </w:r>
          </w:p>
        </w:tc>
        <w:tc>
          <w:tcPr>
            <w:tcW w:w="3118" w:type="dxa"/>
            <w:shd w:val="clear" w:color="auto" w:fill="367DB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60C655" w14:textId="77777777" w:rsidR="008D6F5D" w:rsidRDefault="00000000">
            <w:r>
              <w:rPr>
                <w:b/>
                <w:color w:val="FFFFFF"/>
                <w:sz w:val="15"/>
              </w:rPr>
              <w:t>Mediazione Pedagogico-Clinica</w:t>
            </w:r>
          </w:p>
        </w:tc>
      </w:tr>
      <w:tr w:rsidR="008D6F5D" w14:paraId="5A232B4D" w14:textId="77777777">
        <w:trPr>
          <w:jc w:val="center"/>
        </w:trPr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4242E89C" w14:textId="77777777" w:rsidR="008D6F5D" w:rsidRDefault="00000000">
            <w:r>
              <w:rPr>
                <w:sz w:val="15"/>
              </w:rPr>
              <w:t>"vedo colori,</w:t>
            </w:r>
            <w:r>
              <w:rPr>
                <w:sz w:val="15"/>
              </w:rPr>
              <w:br/>
              <w:t>sorrisi e virtù."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1BE279E6" w14:textId="77777777" w:rsidR="008D6F5D" w:rsidRDefault="00000000">
            <w:r>
              <w:rPr>
                <w:sz w:val="15"/>
              </w:rPr>
              <w:t>Osservare colori, fiori, immagini o il volto di Lumi; riconoscere un colore o un sorriso.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5A6B1C22" w14:textId="77777777" w:rsidR="008D6F5D" w:rsidRDefault="00000000">
            <w:r>
              <w:rPr>
                <w:sz w:val="15"/>
              </w:rPr>
              <w:t>Percezione e relazione: associare esplorazione visiva, riconoscimento dell'altro ed esperienza affettiva.</w:t>
            </w:r>
          </w:p>
        </w:tc>
      </w:tr>
      <w:tr w:rsidR="008D6F5D" w14:paraId="56B8E546" w14:textId="77777777">
        <w:trPr>
          <w:jc w:val="center"/>
        </w:trPr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124118D8" w14:textId="77777777" w:rsidR="008D6F5D" w:rsidRDefault="00000000">
            <w:r>
              <w:rPr>
                <w:sz w:val="15"/>
              </w:rPr>
              <w:t>"Luce che brilla,</w:t>
            </w:r>
            <w:r>
              <w:rPr>
                <w:sz w:val="15"/>
              </w:rPr>
              <w:br/>
              <w:t>mondo che c'è,"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6662D136" w14:textId="77777777" w:rsidR="008D6F5D" w:rsidRDefault="00000000">
            <w:r>
              <w:rPr>
                <w:sz w:val="15"/>
              </w:rPr>
              <w:t>Seguire lentamente un bagliore o una stella con gli occhi, da sinistra a destra e dall'alto in basso.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7800EE0A" w14:textId="77777777" w:rsidR="008D6F5D" w:rsidRDefault="00000000">
            <w:r>
              <w:rPr>
                <w:sz w:val="15"/>
              </w:rPr>
              <w:t>Integrazione visuo-motoria: coordinare direzione dello sguardo, attenzione e movimento oculare.</w:t>
            </w:r>
          </w:p>
        </w:tc>
      </w:tr>
      <w:tr w:rsidR="008D6F5D" w14:paraId="5BBCD044" w14:textId="77777777">
        <w:trPr>
          <w:jc w:val="center"/>
        </w:trPr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0E40A126" w14:textId="77777777" w:rsidR="008D6F5D" w:rsidRDefault="00000000">
            <w:r>
              <w:rPr>
                <w:sz w:val="15"/>
              </w:rPr>
              <w:t>"gli occhi parlano</w:t>
            </w:r>
            <w:r>
              <w:rPr>
                <w:sz w:val="15"/>
              </w:rPr>
              <w:br/>
              <w:t>insieme a te."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6072E5CD" w14:textId="77777777" w:rsidR="008D6F5D" w:rsidRDefault="00000000">
            <w:r>
              <w:rPr>
                <w:sz w:val="15"/>
              </w:rPr>
              <w:t>Guardare il volto di Lumi e imitare uno sguardo felice, curioso o calmo; in alternativa scegliere il simbolo corrispondente.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32E6CFC0" w14:textId="77777777" w:rsidR="008D6F5D" w:rsidRDefault="00000000">
            <w:r>
              <w:rPr>
                <w:sz w:val="15"/>
              </w:rPr>
              <w:t>Comunicazione non verbale: riconoscere lo sguardo come canale affettivo, relazionale e comunicativo.</w:t>
            </w:r>
          </w:p>
        </w:tc>
      </w:tr>
    </w:tbl>
    <w:p w14:paraId="758EA089" w14:textId="77777777" w:rsidR="008D6F5D" w:rsidRDefault="00000000">
      <w:pPr>
        <w:spacing w:before="140" w:after="80"/>
      </w:pPr>
      <w:r>
        <w:rPr>
          <w:b/>
          <w:color w:val="244D70"/>
          <w:sz w:val="26"/>
        </w:rPr>
        <w:t>4. INDICAZIONI METODOLOGICHE PER IL SETTING E L'INCLUSIONE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8D6F5D" w14:paraId="07A1685B" w14:textId="77777777">
        <w:trPr>
          <w:jc w:val="center"/>
        </w:trPr>
        <w:tc>
          <w:tcPr>
            <w:tcW w:w="10432" w:type="dxa"/>
            <w:tcBorders>
              <w:left w:val="single" w:sz="24" w:space="0" w:color="E58B12"/>
            </w:tcBorders>
            <w:shd w:val="clear" w:color="auto" w:fill="FFF0C2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7BB18DD2" w14:textId="77777777" w:rsidR="008D6F5D" w:rsidRDefault="00000000">
            <w:r>
              <w:rPr>
                <w:b/>
              </w:rPr>
              <w:t>Guida per il Docente e il Conduttore:</w:t>
            </w:r>
          </w:p>
          <w:p w14:paraId="659A9A69" w14:textId="77777777" w:rsidR="008D6F5D" w:rsidRDefault="00000000">
            <w:pPr>
              <w:spacing w:before="80"/>
            </w:pPr>
            <w:r>
              <w:rPr>
                <w:b/>
              </w:rPr>
              <w:t xml:space="preserve">• Gradualità dello stimolo visivo, sonoro e sensoriale: </w:t>
            </w:r>
            <w:r>
              <w:t>predisporre un ambiente calmo, con luce morbida. Iniziare con la voce di Lumi, flauto e campanelli a bassa intensità; introdurre progressivamente colori, farfalle, piccoli bagliori e movimenti. Il bambino può prima osservare, poi seguire con gli occhi e infine imitare il gesto o la direzione dello sguardo.</w:t>
            </w:r>
          </w:p>
          <w:p w14:paraId="7722A859" w14:textId="77777777" w:rsidR="008D6F5D" w:rsidRDefault="00000000">
            <w:pPr>
              <w:spacing w:before="80"/>
            </w:pPr>
            <w:r>
              <w:rPr>
                <w:b/>
              </w:rPr>
              <w:t xml:space="preserve">• Inclusione e personalizzazione: </w:t>
            </w:r>
            <w:r>
              <w:t xml:space="preserve">per alunni con difficoltà comunicative, motorie o sensoriali, semplificare la sequenza e utilizzare supporti visivi CAA/ARASAAC. Le azioni possono essere adattate in: </w:t>
            </w:r>
            <w:r>
              <w:rPr>
                <w:b/>
              </w:rPr>
              <w:t>Occhi → Vedere → Guardare → Colori → Amico → Sorridere.</w:t>
            </w:r>
            <w:r>
              <w:t xml:space="preserve"> Lo sguardo diretto non va imposto: sono valide anche osservazione laterale, indicazione, imitazione parziale o scelta del simbolo.</w:t>
            </w:r>
          </w:p>
        </w:tc>
      </w:tr>
    </w:tbl>
    <w:p w14:paraId="562D0EA6" w14:textId="77777777" w:rsidR="008D6F5D" w:rsidRDefault="00000000">
      <w:pPr>
        <w:spacing w:before="140" w:after="80"/>
      </w:pPr>
      <w:r>
        <w:rPr>
          <w:b/>
          <w:color w:val="244D70"/>
          <w:sz w:val="26"/>
        </w:rPr>
        <w:t>5. ATTIVITÀ MUSICO-PEDAGOGICHE E SENSORIALI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8D6F5D" w14:paraId="12E10152" w14:textId="77777777">
        <w:trPr>
          <w:jc w:val="center"/>
        </w:trPr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1997DADC" w14:textId="77777777" w:rsidR="008D6F5D" w:rsidRDefault="00000000">
            <w:r>
              <w:rPr>
                <w:b/>
              </w:rPr>
              <w:t>Ascolta con gli occhi</w:t>
            </w:r>
            <w:r>
              <w:br/>
              <w:t>Chiudere gli occhi mentre suona il flauto, poi aprirli e riconoscere un colore o un'immagine.</w:t>
            </w:r>
            <w:r>
              <w:br/>
              <w:t>Obiettivo: integrazione vista-udito.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71B3FA9E" w14:textId="77777777" w:rsidR="008D6F5D" w:rsidRDefault="00000000">
            <w:r>
              <w:rPr>
                <w:b/>
              </w:rPr>
              <w:t>Danza degli sguardi</w:t>
            </w:r>
            <w:r>
              <w:br/>
              <w:t>Seguire farfalle o palline colorate mentre risuonano note ascendenti e discendenti.</w:t>
            </w:r>
            <w:r>
              <w:br/>
              <w:t>Obiettivo: coordinazione oculo-motoria e attenzione visiva.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0A2714B" w14:textId="77777777" w:rsidR="008D6F5D" w:rsidRDefault="00000000">
            <w:r>
              <w:rPr>
                <w:b/>
              </w:rPr>
              <w:t>Occhi che parlano</w:t>
            </w:r>
            <w:r>
              <w:br/>
              <w:t>Osservare e imitare sguardi felici, curiosi o calmi; scegliere il simbolo-emozione.</w:t>
            </w:r>
            <w:r>
              <w:br/>
              <w:t>Obiettivo: relazione e comunicazione non verbale.</w:t>
            </w:r>
          </w:p>
        </w:tc>
      </w:tr>
    </w:tbl>
    <w:p w14:paraId="5CFC6DAB" w14:textId="77777777" w:rsidR="008D6F5D" w:rsidRDefault="008D6F5D">
      <w:pPr>
        <w:pBdr>
          <w:bottom w:val="single" w:sz="8" w:space="0" w:color="367DBA"/>
        </w:pBdr>
        <w:spacing w:before="120" w:after="100"/>
      </w:pPr>
    </w:p>
    <w:p w14:paraId="5B0832E1" w14:textId="77777777" w:rsidR="008D6F5D" w:rsidRDefault="00000000">
      <w:pPr>
        <w:jc w:val="center"/>
      </w:pPr>
      <w:r>
        <w:rPr>
          <w:b/>
          <w:color w:val="244D70"/>
          <w:sz w:val="17"/>
        </w:rPr>
        <w:t>A CURA DELLA DOTT.SSA ANGELA RUOTOLO</w:t>
      </w:r>
    </w:p>
    <w:p w14:paraId="6494C1F2" w14:textId="77777777" w:rsidR="008D6F5D" w:rsidRDefault="00000000">
      <w:pPr>
        <w:jc w:val="center"/>
      </w:pPr>
      <w:r>
        <w:rPr>
          <w:color w:val="244D70"/>
        </w:rPr>
        <w:t>DOCENTE · PEDAGOGISTA CLINICO · PSICOLOGO CLINICO</w:t>
      </w:r>
    </w:p>
    <w:p w14:paraId="39E14372" w14:textId="77777777" w:rsidR="008D6F5D" w:rsidRDefault="00000000">
      <w:pPr>
        <w:jc w:val="center"/>
      </w:pPr>
      <w:r>
        <w:rPr>
          <w:color w:val="244D70"/>
        </w:rPr>
        <w:t>PROGETTO EDUCATIVO “IO E LUMI” · TUTTI I DIRITTI RISERVATI</w:t>
      </w:r>
    </w:p>
    <w:p w14:paraId="11E540C9" w14:textId="77777777" w:rsidR="008D6F5D" w:rsidRDefault="00000000">
      <w:pPr>
        <w:spacing w:before="120"/>
        <w:jc w:val="center"/>
      </w:pPr>
      <w:r>
        <w:rPr>
          <w:color w:val="91A2B3"/>
          <w:sz w:val="13"/>
        </w:rPr>
        <w:t>Progetto Educativo 'Io e Lumi' — Scheda Didattico-Musicale &amp; Cornice Teorico-Clinica</w:t>
      </w:r>
    </w:p>
    <w:sectPr w:rsidR="008D6F5D" w:rsidSect="00034616">
      <w:pgSz w:w="11906" w:h="16838"/>
      <w:pgMar w:top="765" w:right="737" w:bottom="709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007541">
    <w:abstractNumId w:val="8"/>
  </w:num>
  <w:num w:numId="2" w16cid:durableId="402528588">
    <w:abstractNumId w:val="6"/>
  </w:num>
  <w:num w:numId="3" w16cid:durableId="1482775835">
    <w:abstractNumId w:val="5"/>
  </w:num>
  <w:num w:numId="4" w16cid:durableId="298000457">
    <w:abstractNumId w:val="4"/>
  </w:num>
  <w:num w:numId="5" w16cid:durableId="1347561626">
    <w:abstractNumId w:val="7"/>
  </w:num>
  <w:num w:numId="6" w16cid:durableId="385223790">
    <w:abstractNumId w:val="3"/>
  </w:num>
  <w:num w:numId="7" w16cid:durableId="1327439371">
    <w:abstractNumId w:val="2"/>
  </w:num>
  <w:num w:numId="8" w16cid:durableId="1666275282">
    <w:abstractNumId w:val="1"/>
  </w:num>
  <w:num w:numId="9" w16cid:durableId="117128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6F5D"/>
    <w:rsid w:val="00AA1D8D"/>
    <w:rsid w:val="00B47730"/>
    <w:rsid w:val="00CB0664"/>
    <w:rsid w:val="00CE2188"/>
    <w:rsid w:val="00E03F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5E951"/>
  <w14:defaultImageDpi w14:val="300"/>
  <w15:docId w15:val="{595E8637-CEA5-4EC4-BB0D-8D3D86F6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2026-08-26T05:32:00Z</dcterms:created>
  <dcterms:modified xsi:type="dcterms:W3CDTF">2026-08-26T05:32:00Z</dcterms:modified>
  <cp:category/>
</cp:coreProperties>
</file>